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BF3DD2" w:rsidP="009F1709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</w:t>
      </w:r>
      <w:proofErr w:type="gramStart"/>
      <w:r w:rsidR="009F1709"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9F1709"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5C07BA" w:rsidRDefault="005C07BA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28.03</w:t>
      </w:r>
      <w:r w:rsidR="0061231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12311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362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53416E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53416E">
        <w:rPr>
          <w:sz w:val="28"/>
          <w:szCs w:val="28"/>
        </w:rPr>
        <w:t>второй</w:t>
      </w:r>
    </w:p>
    <w:p w:rsidR="009F1709" w:rsidRPr="00872A63" w:rsidRDefault="0053416E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 20</w:t>
      </w:r>
      <w:r w:rsidR="00733DCC" w:rsidRPr="00872A63">
        <w:rPr>
          <w:sz w:val="28"/>
          <w:szCs w:val="28"/>
        </w:rPr>
        <w:t>1</w:t>
      </w:r>
      <w:r w:rsidR="005C07BA">
        <w:rPr>
          <w:sz w:val="28"/>
          <w:szCs w:val="28"/>
        </w:rPr>
        <w:t>9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53416E">
        <w:rPr>
          <w:b w:val="0"/>
          <w:sz w:val="28"/>
          <w:szCs w:val="28"/>
        </w:rPr>
        <w:t>второй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5C07BA">
        <w:rPr>
          <w:b w:val="0"/>
          <w:sz w:val="28"/>
          <w:szCs w:val="28"/>
        </w:rPr>
        <w:t>9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271BB0" w:rsidRPr="00BF3DD2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                                 </w:t>
      </w:r>
      <w:r w:rsidR="00BF3DD2" w:rsidRPr="00BF3DD2">
        <w:rPr>
          <w:b w:val="0"/>
          <w:bCs/>
          <w:spacing w:val="-2"/>
          <w:sz w:val="28"/>
          <w:szCs w:val="28"/>
        </w:rPr>
        <w:t xml:space="preserve">В.В. </w:t>
      </w:r>
      <w:proofErr w:type="spellStart"/>
      <w:r w:rsidR="00BF3DD2" w:rsidRPr="00BF3DD2">
        <w:rPr>
          <w:b w:val="0"/>
          <w:bCs/>
          <w:spacing w:val="-2"/>
          <w:sz w:val="28"/>
          <w:szCs w:val="28"/>
        </w:rPr>
        <w:t>Ломовцев</w:t>
      </w:r>
      <w:proofErr w:type="spellEnd"/>
    </w:p>
    <w:p w:rsidR="00744188" w:rsidRPr="00BF3DD2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9F1709" w:rsidRDefault="009F1709" w:rsidP="009F1709">
      <w:pPr>
        <w:jc w:val="center"/>
        <w:rPr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AB3C61" w:rsidRDefault="00AB3C61" w:rsidP="009F1709">
      <w:pPr>
        <w:jc w:val="center"/>
        <w:rPr>
          <w:i/>
          <w:sz w:val="28"/>
          <w:szCs w:val="28"/>
        </w:rPr>
      </w:pP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План работы</w:t>
      </w: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Думы Михайловского муниципального района</w:t>
      </w:r>
    </w:p>
    <w:p w:rsidR="00E7272A" w:rsidRPr="004966A3" w:rsidRDefault="002A4412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н</w:t>
      </w:r>
      <w:r w:rsidR="00217555" w:rsidRPr="004966A3">
        <w:rPr>
          <w:sz w:val="28"/>
          <w:szCs w:val="28"/>
        </w:rPr>
        <w:t xml:space="preserve">а </w:t>
      </w:r>
      <w:r w:rsidR="0053416E">
        <w:rPr>
          <w:sz w:val="28"/>
          <w:szCs w:val="28"/>
        </w:rPr>
        <w:t>2</w:t>
      </w:r>
      <w:r w:rsidR="009F1709" w:rsidRPr="004966A3">
        <w:rPr>
          <w:sz w:val="28"/>
          <w:szCs w:val="28"/>
        </w:rPr>
        <w:t xml:space="preserve"> квартал  20</w:t>
      </w:r>
      <w:r w:rsidR="00733DCC" w:rsidRPr="004966A3">
        <w:rPr>
          <w:sz w:val="28"/>
          <w:szCs w:val="28"/>
        </w:rPr>
        <w:t>1</w:t>
      </w:r>
      <w:r w:rsidR="005C07BA">
        <w:rPr>
          <w:sz w:val="28"/>
          <w:szCs w:val="28"/>
        </w:rPr>
        <w:t>9</w:t>
      </w:r>
      <w:r w:rsidR="009F1709" w:rsidRPr="004966A3">
        <w:rPr>
          <w:sz w:val="28"/>
          <w:szCs w:val="28"/>
        </w:rPr>
        <w:t xml:space="preserve"> года</w:t>
      </w:r>
    </w:p>
    <w:p w:rsidR="00364EF4" w:rsidRPr="00AB3C61" w:rsidRDefault="00364EF4" w:rsidP="009F1709">
      <w:pPr>
        <w:jc w:val="center"/>
        <w:rPr>
          <w:i/>
          <w:szCs w:val="26"/>
          <w:lang w:val="en-US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1418"/>
        <w:gridCol w:w="2126"/>
        <w:gridCol w:w="2126"/>
      </w:tblGrid>
      <w:tr w:rsidR="009F1709" w:rsidRPr="00AB3C61" w:rsidTr="00AB3C61">
        <w:trPr>
          <w:trHeight w:val="807"/>
        </w:trPr>
        <w:tc>
          <w:tcPr>
            <w:tcW w:w="425" w:type="dxa"/>
          </w:tcPr>
          <w:p w:rsidR="009F1709" w:rsidRPr="00AB3C61" w:rsidRDefault="009F1709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 xml:space="preserve">№ </w:t>
            </w:r>
          </w:p>
        </w:tc>
        <w:tc>
          <w:tcPr>
            <w:tcW w:w="4962" w:type="dxa"/>
          </w:tcPr>
          <w:p w:rsidR="009F1709" w:rsidRPr="00AB3C61" w:rsidRDefault="009F1709" w:rsidP="00D73EAF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9F1709" w:rsidRPr="00AB3C61" w:rsidRDefault="009F1709" w:rsidP="00D73EAF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:rsidR="009F1709" w:rsidRPr="00AB3C61" w:rsidRDefault="009F1709" w:rsidP="00875FA1">
            <w:pPr>
              <w:ind w:right="-155"/>
              <w:rPr>
                <w:szCs w:val="26"/>
              </w:rPr>
            </w:pPr>
            <w:r w:rsidRPr="00AB3C61">
              <w:rPr>
                <w:szCs w:val="26"/>
              </w:rPr>
              <w:t>Ответственные</w:t>
            </w:r>
          </w:p>
        </w:tc>
        <w:tc>
          <w:tcPr>
            <w:tcW w:w="2126" w:type="dxa"/>
          </w:tcPr>
          <w:p w:rsidR="009F1709" w:rsidRPr="00AB3C61" w:rsidRDefault="009F1709" w:rsidP="009F1709">
            <w:pPr>
              <w:rPr>
                <w:szCs w:val="26"/>
              </w:rPr>
            </w:pPr>
            <w:r w:rsidRPr="00AB3C61">
              <w:rPr>
                <w:szCs w:val="26"/>
              </w:rPr>
              <w:t>Вносят проекты решений</w:t>
            </w:r>
          </w:p>
        </w:tc>
      </w:tr>
      <w:tr w:rsidR="009F1709" w:rsidRPr="00AB3C61" w:rsidTr="00AB3C61">
        <w:trPr>
          <w:trHeight w:val="1135"/>
        </w:trPr>
        <w:tc>
          <w:tcPr>
            <w:tcW w:w="425" w:type="dxa"/>
          </w:tcPr>
          <w:p w:rsidR="009F1709" w:rsidRPr="00AB3C61" w:rsidRDefault="009F1709" w:rsidP="00875FA1">
            <w:pPr>
              <w:ind w:right="-108" w:hanging="392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</w:tcPr>
          <w:p w:rsidR="009F1709" w:rsidRPr="00AB3C61" w:rsidRDefault="009F1709" w:rsidP="009F1709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Нормотворческая  деятельность:</w:t>
            </w:r>
          </w:p>
          <w:p w:rsidR="00626210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b w:val="0"/>
                <w:szCs w:val="26"/>
              </w:rPr>
              <w:t>1.</w:t>
            </w:r>
            <w:r w:rsidR="0025137E" w:rsidRPr="00AB3C61">
              <w:rPr>
                <w:b w:val="0"/>
                <w:szCs w:val="26"/>
              </w:rPr>
              <w:t xml:space="preserve"> </w:t>
            </w:r>
            <w:r w:rsidRPr="00AB3C61">
              <w:rPr>
                <w:b w:val="0"/>
                <w:szCs w:val="26"/>
              </w:rPr>
              <w:t>Подготовка нормативно-правовых документов</w:t>
            </w:r>
          </w:p>
        </w:tc>
        <w:tc>
          <w:tcPr>
            <w:tcW w:w="1418" w:type="dxa"/>
          </w:tcPr>
          <w:p w:rsidR="002A1B98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Весь </w:t>
            </w:r>
          </w:p>
          <w:p w:rsidR="009F1709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  <w:p w:rsidR="009F1709" w:rsidRPr="00AB3C61" w:rsidRDefault="009F1709" w:rsidP="00D73EAF">
            <w:pPr>
              <w:jc w:val="center"/>
              <w:rPr>
                <w:b w:val="0"/>
                <w:i/>
                <w:szCs w:val="26"/>
              </w:rPr>
            </w:pPr>
          </w:p>
        </w:tc>
        <w:tc>
          <w:tcPr>
            <w:tcW w:w="2126" w:type="dxa"/>
          </w:tcPr>
          <w:p w:rsidR="009F1709" w:rsidRPr="00AB3C61" w:rsidRDefault="007923CB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7923CB" w:rsidRPr="00AB3C61" w:rsidRDefault="007923CB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9F1709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Родина С.А</w:t>
            </w:r>
          </w:p>
          <w:p w:rsidR="0043441F" w:rsidRPr="00AB3C61" w:rsidRDefault="0043441F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b w:val="0"/>
                <w:szCs w:val="26"/>
              </w:rPr>
              <w:t>Крюкова  Ю.М.</w:t>
            </w:r>
          </w:p>
        </w:tc>
        <w:tc>
          <w:tcPr>
            <w:tcW w:w="2126" w:type="dxa"/>
          </w:tcPr>
          <w:p w:rsidR="009F1709" w:rsidRPr="00AB3C61" w:rsidRDefault="009F1709" w:rsidP="009F1709">
            <w:pPr>
              <w:rPr>
                <w:b w:val="0"/>
                <w:szCs w:val="26"/>
              </w:rPr>
            </w:pPr>
          </w:p>
        </w:tc>
      </w:tr>
      <w:tr w:rsidR="009F1709" w:rsidRPr="00AB3C61" w:rsidTr="00AB3C61">
        <w:trPr>
          <w:trHeight w:val="260"/>
        </w:trPr>
        <w:tc>
          <w:tcPr>
            <w:tcW w:w="425" w:type="dxa"/>
          </w:tcPr>
          <w:p w:rsidR="009F1709" w:rsidRPr="00AB3C61" w:rsidRDefault="009F1709" w:rsidP="00FE5CD3">
            <w:pPr>
              <w:ind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10632" w:type="dxa"/>
            <w:gridSpan w:val="4"/>
          </w:tcPr>
          <w:p w:rsidR="009F1709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AB3C61" w:rsidTr="00AB3C61">
        <w:trPr>
          <w:trHeight w:val="350"/>
        </w:trPr>
        <w:tc>
          <w:tcPr>
            <w:tcW w:w="425" w:type="dxa"/>
          </w:tcPr>
          <w:p w:rsidR="002E227C" w:rsidRPr="005C07BA" w:rsidRDefault="002E22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2E227C" w:rsidRPr="005C07BA" w:rsidRDefault="0053416E" w:rsidP="0053416E">
            <w:pPr>
              <w:ind w:right="-108"/>
              <w:jc w:val="both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18" w:type="dxa"/>
          </w:tcPr>
          <w:p w:rsidR="002E227C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 xml:space="preserve">2 квартал (в случае </w:t>
            </w:r>
            <w:r w:rsidRPr="005C07BA">
              <w:rPr>
                <w:b w:val="0"/>
                <w:spacing w:val="-1"/>
                <w:sz w:val="24"/>
                <w:szCs w:val="24"/>
              </w:rPr>
              <w:t>изменения действую</w:t>
            </w:r>
            <w:r w:rsidRPr="005C07BA">
              <w:rPr>
                <w:b w:val="0"/>
                <w:spacing w:val="-1"/>
                <w:sz w:val="24"/>
                <w:szCs w:val="24"/>
              </w:rPr>
              <w:softHyphen/>
            </w:r>
            <w:r w:rsidRPr="005C07BA">
              <w:rPr>
                <w:b w:val="0"/>
                <w:spacing w:val="-2"/>
                <w:sz w:val="24"/>
                <w:szCs w:val="24"/>
              </w:rPr>
              <w:t>щего зако</w:t>
            </w:r>
            <w:r w:rsidRPr="005C07BA">
              <w:rPr>
                <w:b w:val="0"/>
                <w:spacing w:val="-2"/>
                <w:sz w:val="24"/>
                <w:szCs w:val="24"/>
              </w:rPr>
              <w:softHyphen/>
            </w:r>
            <w:r w:rsidRPr="005C07BA">
              <w:rPr>
                <w:b w:val="0"/>
                <w:spacing w:val="-1"/>
                <w:sz w:val="24"/>
                <w:szCs w:val="24"/>
              </w:rPr>
              <w:t>нодатель</w:t>
            </w:r>
            <w:r w:rsidRPr="005C07BA">
              <w:rPr>
                <w:b w:val="0"/>
                <w:spacing w:val="-1"/>
                <w:sz w:val="24"/>
                <w:szCs w:val="24"/>
              </w:rPr>
              <w:softHyphen/>
            </w:r>
            <w:r w:rsidRPr="005C07BA">
              <w:rPr>
                <w:b w:val="0"/>
                <w:sz w:val="24"/>
                <w:szCs w:val="24"/>
              </w:rPr>
              <w:t>ства РФ)</w:t>
            </w:r>
          </w:p>
        </w:tc>
        <w:tc>
          <w:tcPr>
            <w:tcW w:w="2126" w:type="dxa"/>
          </w:tcPr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Демченко В.Н.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Заяц О.П.</w:t>
            </w:r>
          </w:p>
          <w:p w:rsidR="002E227C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2126" w:type="dxa"/>
          </w:tcPr>
          <w:p w:rsidR="002E227C" w:rsidRPr="00AB3C61" w:rsidRDefault="002E227C" w:rsidP="00AB3C61">
            <w:pPr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bCs/>
                <w:szCs w:val="26"/>
              </w:rPr>
              <w:t>Управление правового обеспечения</w:t>
            </w:r>
          </w:p>
        </w:tc>
      </w:tr>
      <w:tr w:rsidR="0053416E" w:rsidRPr="00AB3C61" w:rsidTr="00AB3C61">
        <w:trPr>
          <w:trHeight w:val="463"/>
        </w:trPr>
        <w:tc>
          <w:tcPr>
            <w:tcW w:w="425" w:type="dxa"/>
          </w:tcPr>
          <w:p w:rsidR="0053416E" w:rsidRPr="005C07BA" w:rsidRDefault="0053416E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416E" w:rsidRPr="005C07BA" w:rsidRDefault="005C07BA" w:rsidP="005C07BA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pacing w:val="-1"/>
                <w:sz w:val="24"/>
                <w:szCs w:val="24"/>
              </w:rPr>
              <w:t>Отчёт Главы перед депутатами Думы Михай</w:t>
            </w:r>
            <w:r w:rsidRPr="005C07BA">
              <w:rPr>
                <w:b w:val="0"/>
                <w:spacing w:val="-1"/>
                <w:sz w:val="24"/>
                <w:szCs w:val="24"/>
              </w:rPr>
              <w:softHyphen/>
            </w:r>
            <w:r w:rsidRPr="005C07BA">
              <w:rPr>
                <w:b w:val="0"/>
                <w:sz w:val="24"/>
                <w:szCs w:val="24"/>
              </w:rPr>
              <w:t xml:space="preserve">ловского муниципального района об итогах социально-экономического развития района за 2018 год </w:t>
            </w:r>
          </w:p>
        </w:tc>
        <w:tc>
          <w:tcPr>
            <w:tcW w:w="1418" w:type="dxa"/>
          </w:tcPr>
          <w:p w:rsidR="0053416E" w:rsidRPr="005C07BA" w:rsidRDefault="0053416E" w:rsidP="005C07BA">
            <w:pPr>
              <w:shd w:val="clear" w:color="auto" w:fill="FFFFFF"/>
              <w:ind w:left="-108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pacing w:val="-3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Демченко В.Н.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Заяц О.П.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2126" w:type="dxa"/>
          </w:tcPr>
          <w:p w:rsidR="0053416E" w:rsidRPr="00AB3C61" w:rsidRDefault="005C07BA" w:rsidP="002C196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Управление экономики</w:t>
            </w:r>
          </w:p>
        </w:tc>
      </w:tr>
      <w:tr w:rsidR="0053416E" w:rsidRPr="00AB3C61" w:rsidTr="00AB3C61">
        <w:trPr>
          <w:trHeight w:val="463"/>
        </w:trPr>
        <w:tc>
          <w:tcPr>
            <w:tcW w:w="425" w:type="dxa"/>
          </w:tcPr>
          <w:p w:rsidR="0053416E" w:rsidRPr="005C07BA" w:rsidRDefault="0053416E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416E" w:rsidRPr="005C07BA" w:rsidRDefault="005C07BA" w:rsidP="0053416E">
            <w:pPr>
              <w:shd w:val="clear" w:color="auto" w:fill="FFFFFF"/>
              <w:ind w:left="10" w:firstLine="10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Проект на уточнение бюджета на 2019 год и плановый период 2020 и 2021 годов</w:t>
            </w:r>
          </w:p>
        </w:tc>
        <w:tc>
          <w:tcPr>
            <w:tcW w:w="1418" w:type="dxa"/>
          </w:tcPr>
          <w:p w:rsidR="0053416E" w:rsidRPr="005C07BA" w:rsidRDefault="005C07BA" w:rsidP="005C07BA">
            <w:pPr>
              <w:shd w:val="clear" w:color="auto" w:fill="FFFFFF"/>
              <w:ind w:left="-108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pacing w:val="-3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Демченко В.Н.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Заяц О.П.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2126" w:type="dxa"/>
          </w:tcPr>
          <w:p w:rsidR="005C07BA" w:rsidRPr="00AB3C61" w:rsidRDefault="005C07BA" w:rsidP="005C07BA">
            <w:pPr>
              <w:rPr>
                <w:b w:val="0"/>
                <w:spacing w:val="-2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53416E" w:rsidRPr="00AB3C61" w:rsidRDefault="005C07BA" w:rsidP="005C07BA">
            <w:pPr>
              <w:ind w:right="-108"/>
              <w:rPr>
                <w:b w:val="0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>финансов</w:t>
            </w:r>
          </w:p>
        </w:tc>
      </w:tr>
      <w:tr w:rsidR="0053416E" w:rsidRPr="00AB3C61" w:rsidTr="00AB3C61">
        <w:trPr>
          <w:trHeight w:val="1076"/>
        </w:trPr>
        <w:tc>
          <w:tcPr>
            <w:tcW w:w="425" w:type="dxa"/>
          </w:tcPr>
          <w:p w:rsidR="0053416E" w:rsidRPr="005C07BA" w:rsidRDefault="0053416E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416E" w:rsidRPr="005C07BA" w:rsidRDefault="005C07BA" w:rsidP="0053416E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Отчет об исполнении бюджета за 2018 год</w:t>
            </w:r>
          </w:p>
        </w:tc>
        <w:tc>
          <w:tcPr>
            <w:tcW w:w="1418" w:type="dxa"/>
          </w:tcPr>
          <w:p w:rsidR="0053416E" w:rsidRPr="005C07BA" w:rsidRDefault="0053416E" w:rsidP="005C07BA">
            <w:pPr>
              <w:shd w:val="clear" w:color="auto" w:fill="FFFFFF"/>
              <w:ind w:left="-108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pacing w:val="-3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Демченко В.Н.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Заяц О.П.</w:t>
            </w:r>
          </w:p>
          <w:p w:rsidR="0053416E" w:rsidRPr="005C07BA" w:rsidRDefault="0053416E" w:rsidP="0053416E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2126" w:type="dxa"/>
          </w:tcPr>
          <w:p w:rsidR="0053416E" w:rsidRPr="00AB3C61" w:rsidRDefault="0053416E" w:rsidP="00FE5CD3">
            <w:pPr>
              <w:rPr>
                <w:b w:val="0"/>
                <w:spacing w:val="-2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53416E" w:rsidRPr="00AB3C61" w:rsidRDefault="0053416E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>финансов</w:t>
            </w:r>
          </w:p>
        </w:tc>
      </w:tr>
      <w:tr w:rsidR="005C07BA" w:rsidRPr="00AB3C61" w:rsidTr="00AB3C61">
        <w:trPr>
          <w:trHeight w:val="1076"/>
        </w:trPr>
        <w:tc>
          <w:tcPr>
            <w:tcW w:w="425" w:type="dxa"/>
          </w:tcPr>
          <w:p w:rsidR="005C07BA" w:rsidRPr="005C07BA" w:rsidRDefault="005C07BA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5C07BA" w:rsidRPr="005C07BA" w:rsidRDefault="005C07BA" w:rsidP="0053416E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Информация об исполнении бюджета за 1 квартал 2019 года</w:t>
            </w:r>
          </w:p>
        </w:tc>
        <w:tc>
          <w:tcPr>
            <w:tcW w:w="1418" w:type="dxa"/>
          </w:tcPr>
          <w:p w:rsidR="005C07BA" w:rsidRPr="005C07BA" w:rsidRDefault="005C07BA" w:rsidP="00CD1678">
            <w:pPr>
              <w:shd w:val="clear" w:color="auto" w:fill="FFFFFF"/>
              <w:ind w:left="-108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pacing w:val="-3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Ломовцев В.В.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Мезько П.П.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Демченко В.Н.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Заяц О.П.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2126" w:type="dxa"/>
          </w:tcPr>
          <w:p w:rsidR="005C07BA" w:rsidRPr="00AB3C61" w:rsidRDefault="005C07BA" w:rsidP="00CD1678">
            <w:pPr>
              <w:rPr>
                <w:b w:val="0"/>
                <w:spacing w:val="-2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5C07BA" w:rsidRPr="00AB3C61" w:rsidRDefault="005C07BA" w:rsidP="00CD1678">
            <w:pPr>
              <w:rPr>
                <w:b w:val="0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>финансов</w:t>
            </w:r>
          </w:p>
        </w:tc>
      </w:tr>
      <w:tr w:rsidR="005C07BA" w:rsidRPr="00AB3C61" w:rsidTr="00AB3C61">
        <w:trPr>
          <w:trHeight w:val="1076"/>
        </w:trPr>
        <w:tc>
          <w:tcPr>
            <w:tcW w:w="425" w:type="dxa"/>
          </w:tcPr>
          <w:p w:rsidR="005C07BA" w:rsidRPr="005C07BA" w:rsidRDefault="005C07BA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5C07BA" w:rsidRPr="005C07BA" w:rsidRDefault="005C07BA" w:rsidP="0053416E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Об оказании материальной поиощи граджданам, пострадавшим в результате пожара, произошедшего на территории Михайловского муницпального района, в случае частичной утраты или поврежджения имущества первой необходимости</w:t>
            </w:r>
          </w:p>
        </w:tc>
        <w:tc>
          <w:tcPr>
            <w:tcW w:w="1418" w:type="dxa"/>
          </w:tcPr>
          <w:p w:rsidR="005C07BA" w:rsidRPr="005C07BA" w:rsidRDefault="005C07BA" w:rsidP="00CD1678">
            <w:pPr>
              <w:shd w:val="clear" w:color="auto" w:fill="FFFFFF"/>
              <w:ind w:left="-108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pacing w:val="-3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Ломовцев В.В.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Мезько П.П.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Демченко В.Н.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Заяц О.П.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2126" w:type="dxa"/>
          </w:tcPr>
          <w:p w:rsidR="005C07BA" w:rsidRPr="00AB3C61" w:rsidRDefault="005C07BA" w:rsidP="005C07BA">
            <w:pPr>
              <w:rPr>
                <w:b w:val="0"/>
                <w:spacing w:val="-2"/>
                <w:szCs w:val="26"/>
              </w:rPr>
            </w:pPr>
            <w:r>
              <w:rPr>
                <w:b w:val="0"/>
                <w:spacing w:val="-2"/>
                <w:szCs w:val="26"/>
              </w:rPr>
              <w:t>Руководитель аппарата</w:t>
            </w:r>
          </w:p>
        </w:tc>
      </w:tr>
      <w:tr w:rsidR="005C07BA" w:rsidRPr="00AB3C61" w:rsidTr="00AB3C61">
        <w:trPr>
          <w:trHeight w:val="1076"/>
        </w:trPr>
        <w:tc>
          <w:tcPr>
            <w:tcW w:w="425" w:type="dxa"/>
          </w:tcPr>
          <w:p w:rsidR="005C07BA" w:rsidRPr="005C07BA" w:rsidRDefault="005C07BA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5C07BA" w:rsidRPr="005C07BA" w:rsidRDefault="005C07BA" w:rsidP="0053416E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О внесении изменений и дополнений в решение Думы Михайловского муниципального района от 28.01.2016 № 46 «Об утверждении Положения о порядке предоставления жилых помещений муниципального специализированного фонда Михайловского муниципального района</w:t>
            </w:r>
          </w:p>
        </w:tc>
        <w:tc>
          <w:tcPr>
            <w:tcW w:w="1418" w:type="dxa"/>
          </w:tcPr>
          <w:p w:rsidR="005C07BA" w:rsidRPr="005C07BA" w:rsidRDefault="005C07BA" w:rsidP="00CD1678">
            <w:pPr>
              <w:shd w:val="clear" w:color="auto" w:fill="FFFFFF"/>
              <w:ind w:left="-108"/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pacing w:val="-3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Ломовцев В.В.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Мезько П.П.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Демченко В.Н.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Заяц О.П.</w:t>
            </w:r>
          </w:p>
          <w:p w:rsidR="005C07BA" w:rsidRPr="005C07BA" w:rsidRDefault="005C07BA" w:rsidP="00CD1678">
            <w:pPr>
              <w:rPr>
                <w:b w:val="0"/>
                <w:sz w:val="24"/>
                <w:szCs w:val="24"/>
              </w:rPr>
            </w:pPr>
            <w:r w:rsidRPr="005C07BA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2126" w:type="dxa"/>
          </w:tcPr>
          <w:p w:rsidR="005C07BA" w:rsidRPr="00AB3C61" w:rsidRDefault="005C07BA" w:rsidP="00FE5CD3">
            <w:pPr>
              <w:rPr>
                <w:b w:val="0"/>
                <w:spacing w:val="-2"/>
                <w:szCs w:val="26"/>
              </w:rPr>
            </w:pPr>
            <w:r>
              <w:rPr>
                <w:b w:val="0"/>
                <w:spacing w:val="-2"/>
                <w:szCs w:val="26"/>
              </w:rPr>
              <w:t>Отдел по работе с жилищным фондом</w:t>
            </w:r>
          </w:p>
        </w:tc>
      </w:tr>
    </w:tbl>
    <w:p w:rsidR="0053416E" w:rsidRDefault="0053416E">
      <w:r>
        <w:br w:type="page"/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"/>
        <w:gridCol w:w="4885"/>
        <w:gridCol w:w="1418"/>
        <w:gridCol w:w="2126"/>
        <w:gridCol w:w="2126"/>
      </w:tblGrid>
      <w:tr w:rsidR="0053416E" w:rsidRPr="00AB3C61" w:rsidTr="00AB3C61">
        <w:trPr>
          <w:trHeight w:val="923"/>
        </w:trPr>
        <w:tc>
          <w:tcPr>
            <w:tcW w:w="425" w:type="dxa"/>
          </w:tcPr>
          <w:p w:rsidR="0053416E" w:rsidRPr="00AB3C61" w:rsidRDefault="0053416E" w:rsidP="00E07F40">
            <w:pPr>
              <w:ind w:left="-108"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lastRenderedPageBreak/>
              <w:t xml:space="preserve"> </w:t>
            </w:r>
            <w:r w:rsidRPr="00AB3C61">
              <w:rPr>
                <w:i/>
                <w:szCs w:val="26"/>
                <w:lang w:val="en-US"/>
              </w:rPr>
              <w:t>III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Заседания постоянных комиссий:</w:t>
            </w:r>
          </w:p>
          <w:p w:rsidR="0053416E" w:rsidRPr="00AB3C61" w:rsidRDefault="0053416E" w:rsidP="008810E6">
            <w:pPr>
              <w:rPr>
                <w:i/>
                <w:szCs w:val="26"/>
              </w:rPr>
            </w:pPr>
            <w:r w:rsidRPr="00AB3C61">
              <w:rPr>
                <w:b w:val="0"/>
                <w:szCs w:val="26"/>
              </w:rPr>
              <w:t>1. Вопросы рассматриваются согласно планов работы комиссий</w:t>
            </w:r>
          </w:p>
        </w:tc>
        <w:tc>
          <w:tcPr>
            <w:tcW w:w="1418" w:type="dxa"/>
          </w:tcPr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по плану</w:t>
            </w:r>
          </w:p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работы</w:t>
            </w:r>
          </w:p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комиссий</w:t>
            </w:r>
          </w:p>
        </w:tc>
        <w:tc>
          <w:tcPr>
            <w:tcW w:w="425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Председатели  комиссий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</w:p>
          <w:p w:rsidR="0053416E" w:rsidRPr="00AB3C61" w:rsidRDefault="0053416E" w:rsidP="00E07F40">
            <w:pPr>
              <w:rPr>
                <w:szCs w:val="26"/>
              </w:rPr>
            </w:pPr>
          </w:p>
        </w:tc>
      </w:tr>
      <w:tr w:rsidR="0053416E" w:rsidRPr="00AB3C61" w:rsidTr="00AB3C61">
        <w:tc>
          <w:tcPr>
            <w:tcW w:w="425" w:type="dxa"/>
          </w:tcPr>
          <w:p w:rsidR="0053416E" w:rsidRPr="00AB3C61" w:rsidRDefault="0053416E" w:rsidP="00A116F9">
            <w:pPr>
              <w:ind w:left="-108" w:right="-114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IV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418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Январь-март</w:t>
            </w:r>
          </w:p>
          <w:p w:rsidR="0053416E" w:rsidRPr="00AB3C61" w:rsidRDefault="0053416E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2018 года</w:t>
            </w:r>
          </w:p>
        </w:tc>
        <w:tc>
          <w:tcPr>
            <w:tcW w:w="4252" w:type="dxa"/>
            <w:gridSpan w:val="2"/>
          </w:tcPr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53416E" w:rsidRPr="00AB3C61" w:rsidRDefault="0053416E" w:rsidP="00BE76A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</w:tr>
      <w:tr w:rsidR="0053416E" w:rsidRPr="00AB3C61" w:rsidTr="00AB3C61">
        <w:trPr>
          <w:trHeight w:val="423"/>
        </w:trPr>
        <w:tc>
          <w:tcPr>
            <w:tcW w:w="11057" w:type="dxa"/>
            <w:gridSpan w:val="6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V</w:t>
            </w:r>
            <w:r w:rsidRPr="00AB3C61">
              <w:rPr>
                <w:i/>
                <w:szCs w:val="26"/>
              </w:rPr>
              <w:t>.    Организационные мероприятия, методическая работа: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Постоянно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66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2.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Весь </w:t>
            </w:r>
          </w:p>
          <w:p w:rsidR="0053416E" w:rsidRPr="00AB3C61" w:rsidRDefault="0053416E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64E8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3.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351010">
            <w:pPr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 графику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9F1709">
            <w:pPr>
              <w:rPr>
                <w:b w:val="0"/>
                <w:szCs w:val="26"/>
              </w:rPr>
            </w:pPr>
          </w:p>
        </w:tc>
      </w:tr>
      <w:tr w:rsidR="0053416E" w:rsidRPr="00AB3C61" w:rsidTr="00AB3C61">
        <w:trPr>
          <w:trHeight w:val="52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4.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По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графику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52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5. 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Прием избирателей, работа с письмами и заявлениями граждан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Аппарат Думы</w:t>
            </w:r>
          </w:p>
        </w:tc>
      </w:tr>
      <w:tr w:rsidR="0053416E" w:rsidRPr="00AB3C61" w:rsidTr="00AB3C61">
        <w:trPr>
          <w:trHeight w:val="552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6.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Работа с депутатами Краевого ЗАКСа Приморского края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весь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7.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1 раз в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месяц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Аппарат Думы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8.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Весь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Родина С.А.</w:t>
            </w:r>
          </w:p>
          <w:p w:rsidR="0053416E" w:rsidRPr="00AB3C61" w:rsidRDefault="0053416E" w:rsidP="008810E6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Крюкова Ю.М.</w:t>
            </w:r>
          </w:p>
        </w:tc>
      </w:tr>
      <w:tr w:rsidR="0053416E" w:rsidRPr="00AB3C61" w:rsidTr="00AB3C61">
        <w:trPr>
          <w:trHeight w:val="786"/>
        </w:trPr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9.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 графику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822"/>
        </w:trPr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10.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126" w:type="dxa"/>
          </w:tcPr>
          <w:p w:rsidR="0053416E" w:rsidRPr="00AB3C61" w:rsidRDefault="0053416E" w:rsidP="00764E88">
            <w:pPr>
              <w:ind w:right="-108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По отдельному графику 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E30338">
            <w:pPr>
              <w:ind w:left="34" w:hanging="34"/>
              <w:rPr>
                <w:b w:val="0"/>
                <w:szCs w:val="26"/>
              </w:rPr>
            </w:pP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11.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Проведение  депутатского часа по возникшим проблемам.</w:t>
            </w:r>
          </w:p>
        </w:tc>
        <w:tc>
          <w:tcPr>
            <w:tcW w:w="2126" w:type="dxa"/>
          </w:tcPr>
          <w:p w:rsidR="0053416E" w:rsidRPr="00AB3C61" w:rsidRDefault="0053416E" w:rsidP="008810E6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 день заседания Думы ММР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Аппарат Думы </w:t>
            </w:r>
          </w:p>
        </w:tc>
      </w:tr>
    </w:tbl>
    <w:p w:rsidR="009F1709" w:rsidRPr="00AB3C61" w:rsidRDefault="009F1709" w:rsidP="009F1709">
      <w:pPr>
        <w:rPr>
          <w:b w:val="0"/>
          <w:szCs w:val="26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744188" w:rsidRPr="00744188" w:rsidRDefault="00744188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7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                   </w:t>
      </w:r>
      <w:r w:rsidR="00BF3DD2">
        <w:rPr>
          <w:b w:val="0"/>
          <w:bCs/>
          <w:spacing w:val="-2"/>
          <w:sz w:val="28"/>
          <w:szCs w:val="27"/>
        </w:rPr>
        <w:t xml:space="preserve">В.В. </w:t>
      </w:r>
      <w:proofErr w:type="spellStart"/>
      <w:r w:rsidR="00BF3DD2">
        <w:rPr>
          <w:b w:val="0"/>
          <w:bCs/>
          <w:spacing w:val="-2"/>
          <w:sz w:val="28"/>
          <w:szCs w:val="27"/>
        </w:rPr>
        <w:t>Ломовцев</w:t>
      </w:r>
      <w:proofErr w:type="spellEnd"/>
    </w:p>
    <w:p w:rsidR="00744188" w:rsidRPr="00744188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3451FD" w:rsidRPr="00AB3C61" w:rsidRDefault="003451FD" w:rsidP="003451FD">
      <w:pPr>
        <w:jc w:val="center"/>
        <w:rPr>
          <w:b w:val="0"/>
          <w:i/>
          <w:sz w:val="28"/>
          <w:szCs w:val="28"/>
        </w:rPr>
      </w:pPr>
    </w:p>
    <w:p w:rsidR="00E742BC" w:rsidRPr="00AB3C61" w:rsidRDefault="00E742BC" w:rsidP="003451FD">
      <w:pPr>
        <w:rPr>
          <w:b w:val="0"/>
          <w:sz w:val="28"/>
          <w:szCs w:val="28"/>
        </w:rPr>
      </w:pPr>
    </w:p>
    <w:sectPr w:rsidR="00E742BC" w:rsidRPr="00AB3C61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5654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3E47"/>
    <w:rsid w:val="00655EB7"/>
    <w:rsid w:val="0065613E"/>
    <w:rsid w:val="00686C1D"/>
    <w:rsid w:val="006D6D36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16FA2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161AC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BF3DD2"/>
    <w:rsid w:val="00C00E8F"/>
    <w:rsid w:val="00C409BC"/>
    <w:rsid w:val="00C6241B"/>
    <w:rsid w:val="00C8157B"/>
    <w:rsid w:val="00C854A1"/>
    <w:rsid w:val="00CB030E"/>
    <w:rsid w:val="00CB158F"/>
    <w:rsid w:val="00CC014B"/>
    <w:rsid w:val="00CC627D"/>
    <w:rsid w:val="00D219E5"/>
    <w:rsid w:val="00D26D64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2537-DF0E-4690-8B0E-BFAD4C5F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14</cp:revision>
  <cp:lastPrinted>2018-04-09T03:37:00Z</cp:lastPrinted>
  <dcterms:created xsi:type="dcterms:W3CDTF">2018-03-21T00:58:00Z</dcterms:created>
  <dcterms:modified xsi:type="dcterms:W3CDTF">2019-03-27T01:02:00Z</dcterms:modified>
</cp:coreProperties>
</file>